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06" w:rsidRPr="00CA5806" w:rsidRDefault="00CA5806" w:rsidP="00CA5806">
      <w:pPr>
        <w:spacing w:after="0" w:line="240" w:lineRule="atLeast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по ФГОС и ФОП</w:t>
      </w:r>
      <w:r w:rsidRPr="00CA5806">
        <w:rPr>
          <w:rFonts w:ascii="Times New Roman" w:hAnsi="Times New Roman" w:cs="Times New Roman"/>
          <w:sz w:val="24"/>
          <w:szCs w:val="24"/>
        </w:rPr>
        <w:br/>
      </w:r>
      <w:r w:rsidRPr="00CA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</w:p>
    <w:p w:rsidR="00CA5806" w:rsidRPr="00CA5806" w:rsidRDefault="00CA5806" w:rsidP="00CA5806">
      <w:pPr>
        <w:spacing w:after="0" w:line="240" w:lineRule="atLeast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основной образовательной программы 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Задворковской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СШ </w:t>
      </w:r>
      <w:r w:rsidRPr="00CA5806">
        <w:rPr>
          <w:rFonts w:ascii="Times New Roman" w:hAnsi="Times New Roman" w:cs="Times New Roman"/>
          <w:color w:val="000000"/>
          <w:sz w:val="24"/>
          <w:szCs w:val="24"/>
        </w:rPr>
        <w:t> 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> подход и индивидуализацию обучения.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Задворковской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СШ</w:t>
      </w: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 с учетом изменений, внесенных приказом от </w:t>
      </w:r>
      <w:proofErr w:type="spellStart"/>
      <w:proofErr w:type="gram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09.10.2024 № 704.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:rsidR="00CA5806" w:rsidRPr="00CA5806" w:rsidRDefault="00CA5806" w:rsidP="00CA5806">
      <w:pPr>
        <w:numPr>
          <w:ilvl w:val="0"/>
          <w:numId w:val="1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для 1-х классов – не более четырех уроков в день и один день в неделю – пять уроков;</w:t>
      </w:r>
    </w:p>
    <w:p w:rsidR="00CA5806" w:rsidRPr="00CA5806" w:rsidRDefault="00CA5806" w:rsidP="00CA5806">
      <w:pPr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2–4-х классов – не более пяти уроков.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1.2.3685-21. В учебном плане начального общего образования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Задворковской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СШ</w:t>
      </w:r>
      <w:r w:rsidRPr="00CA5806">
        <w:rPr>
          <w:rFonts w:ascii="Times New Roman" w:hAnsi="Times New Roman" w:cs="Times New Roman"/>
          <w:color w:val="000000"/>
          <w:sz w:val="24"/>
          <w:szCs w:val="24"/>
        </w:rPr>
        <w:t> выделено:</w:t>
      </w:r>
    </w:p>
    <w:p w:rsidR="00CA5806" w:rsidRPr="00CA5806" w:rsidRDefault="00CA5806" w:rsidP="00CA5806">
      <w:pPr>
        <w:numPr>
          <w:ilvl w:val="0"/>
          <w:numId w:val="2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в 1-х классах – 21 час в неделю;</w:t>
      </w:r>
    </w:p>
    <w:p w:rsidR="00CA5806" w:rsidRPr="00CA5806" w:rsidRDefault="00CA5806" w:rsidP="00CA5806">
      <w:pPr>
        <w:numPr>
          <w:ilvl w:val="0"/>
          <w:numId w:val="2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2–4-х </w:t>
      </w:r>
      <w:proofErr w:type="gram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– 23 часа в неделю.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 2999 часов с учетом 16 часов в 1-х классах в сентябре-октябре.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CA5806" w:rsidRPr="00CA5806" w:rsidRDefault="00CA5806" w:rsidP="000014A8">
      <w:pPr>
        <w:spacing w:after="0" w:line="240" w:lineRule="atLeast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CA5806" w:rsidRPr="00CA5806" w:rsidRDefault="00CA5806" w:rsidP="00CA5806">
      <w:pPr>
        <w:numPr>
          <w:ilvl w:val="0"/>
          <w:numId w:val="3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:rsidR="00CA5806" w:rsidRPr="00CA5806" w:rsidRDefault="00CA5806" w:rsidP="00CA5806">
      <w:pPr>
        <w:numPr>
          <w:ilvl w:val="0"/>
          <w:numId w:val="3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«Иностранный язык».</w:t>
      </w:r>
    </w:p>
    <w:p w:rsidR="00CA5806" w:rsidRPr="00CA5806" w:rsidRDefault="00CA5806" w:rsidP="00CA5806">
      <w:pPr>
        <w:numPr>
          <w:ilvl w:val="0"/>
          <w:numId w:val="3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CA5806" w:rsidRPr="00CA5806" w:rsidRDefault="00CA5806" w:rsidP="00CA5806">
      <w:pPr>
        <w:numPr>
          <w:ilvl w:val="0"/>
          <w:numId w:val="3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:rsidR="00CA5806" w:rsidRPr="00CA5806" w:rsidRDefault="00CA5806" w:rsidP="00CA5806">
      <w:pPr>
        <w:numPr>
          <w:ilvl w:val="0"/>
          <w:numId w:val="3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этики».</w:t>
      </w:r>
    </w:p>
    <w:p w:rsidR="00CA5806" w:rsidRPr="00CA5806" w:rsidRDefault="00CA5806" w:rsidP="00CA5806">
      <w:pPr>
        <w:numPr>
          <w:ilvl w:val="0"/>
          <w:numId w:val="3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«Искусство».</w:t>
      </w:r>
    </w:p>
    <w:p w:rsidR="00CA5806" w:rsidRPr="00CA5806" w:rsidRDefault="00CA5806" w:rsidP="00CA5806">
      <w:pPr>
        <w:numPr>
          <w:ilvl w:val="0"/>
          <w:numId w:val="3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lastRenderedPageBreak/>
        <w:t>«Технология».</w:t>
      </w:r>
    </w:p>
    <w:p w:rsidR="00CA5806" w:rsidRPr="00CA5806" w:rsidRDefault="00CA5806" w:rsidP="00CA5806">
      <w:pPr>
        <w:numPr>
          <w:ilvl w:val="0"/>
          <w:numId w:val="3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CA5806" w:rsidRPr="00CA5806" w:rsidRDefault="00CA5806" w:rsidP="00CA5806">
      <w:pPr>
        <w:numPr>
          <w:ilvl w:val="0"/>
          <w:numId w:val="4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CA5806" w:rsidRPr="00CA5806" w:rsidRDefault="00CA5806" w:rsidP="00CA5806">
      <w:pPr>
        <w:numPr>
          <w:ilvl w:val="0"/>
          <w:numId w:val="4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CA5806" w:rsidRPr="00CA5806" w:rsidRDefault="00CA5806" w:rsidP="00CA5806">
      <w:pPr>
        <w:numPr>
          <w:ilvl w:val="0"/>
          <w:numId w:val="4"/>
        </w:numPr>
        <w:spacing w:after="0" w:line="240" w:lineRule="atLeast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Manager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>, виртуальные путешествия);</w:t>
      </w:r>
    </w:p>
    <w:p w:rsidR="00CA5806" w:rsidRPr="00CA5806" w:rsidRDefault="00CA5806" w:rsidP="00CA5806">
      <w:pPr>
        <w:numPr>
          <w:ilvl w:val="0"/>
          <w:numId w:val="4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«Труд (технология)» – модуль «ИКТ» (обеспечивает достижение предметных и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</w:t>
      </w:r>
      <w:r w:rsidR="000014A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«Основы светской этики».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по учебным предметам «Иностранный язык» (в 4 класс</w:t>
      </w:r>
      <w:r w:rsidR="000014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A5806">
        <w:rPr>
          <w:rFonts w:ascii="Times New Roman" w:hAnsi="Times New Roman" w:cs="Times New Roman"/>
          <w:color w:val="000000"/>
          <w:sz w:val="24"/>
          <w:szCs w:val="24"/>
        </w:rPr>
        <w:t>) и «</w:t>
      </w:r>
      <w:r w:rsidR="000014A8" w:rsidRPr="00CA5806">
        <w:rPr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  <w:r w:rsidRPr="00CA5806">
        <w:rPr>
          <w:rFonts w:ascii="Times New Roman" w:hAnsi="Times New Roman" w:cs="Times New Roman"/>
          <w:color w:val="000000"/>
          <w:sz w:val="24"/>
          <w:szCs w:val="24"/>
        </w:rPr>
        <w:t>» осуществляется деление классов на две группы с учетом норм по предельно допустимой наполняемости групп.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A5806">
        <w:rPr>
          <w:rFonts w:ascii="Times New Roman" w:hAnsi="Times New Roman" w:cs="Times New Roman"/>
          <w:color w:val="000000"/>
          <w:sz w:val="24"/>
          <w:szCs w:val="24"/>
        </w:rPr>
        <w:t>, используется:</w:t>
      </w:r>
    </w:p>
    <w:p w:rsidR="00CA5806" w:rsidRPr="00CA5806" w:rsidRDefault="00CA5806" w:rsidP="00CA5806">
      <w:pPr>
        <w:numPr>
          <w:ilvl w:val="0"/>
          <w:numId w:val="5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0014A8"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0014A8">
        <w:rPr>
          <w:rFonts w:ascii="Times New Roman" w:hAnsi="Times New Roman" w:cs="Times New Roman"/>
          <w:color w:val="000000"/>
          <w:sz w:val="24"/>
          <w:szCs w:val="24"/>
        </w:rPr>
        <w:t>Задворковской</w:t>
      </w:r>
      <w:proofErr w:type="spellEnd"/>
      <w:r w:rsidR="000014A8">
        <w:rPr>
          <w:rFonts w:ascii="Times New Roman" w:hAnsi="Times New Roman" w:cs="Times New Roman"/>
          <w:color w:val="000000"/>
          <w:sz w:val="24"/>
          <w:szCs w:val="24"/>
        </w:rPr>
        <w:t xml:space="preserve"> СШ</w:t>
      </w:r>
      <w:r w:rsidRPr="00CA5806">
        <w:rPr>
          <w:rFonts w:ascii="Times New Roman" w:hAnsi="Times New Roman" w:cs="Times New Roman"/>
          <w:color w:val="000000"/>
          <w:sz w:val="24"/>
          <w:szCs w:val="24"/>
        </w:rPr>
        <w:t>, по выбору родителей (законных представителей) несовершеннолетних обучающихся:</w:t>
      </w:r>
    </w:p>
    <w:p w:rsidR="00CA5806" w:rsidRPr="00CA5806" w:rsidRDefault="00CA5806" w:rsidP="00CA5806">
      <w:pPr>
        <w:numPr>
          <w:ilvl w:val="0"/>
          <w:numId w:val="6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модуль по видам спорта «</w:t>
      </w:r>
      <w:r w:rsidR="000014A8">
        <w:rPr>
          <w:rFonts w:ascii="Times New Roman" w:hAnsi="Times New Roman" w:cs="Times New Roman"/>
          <w:color w:val="000000"/>
          <w:sz w:val="24"/>
          <w:szCs w:val="24"/>
        </w:rPr>
        <w:t>Футбол</w:t>
      </w:r>
      <w:r w:rsidRPr="00CA5806">
        <w:rPr>
          <w:rFonts w:ascii="Times New Roman" w:hAnsi="Times New Roman" w:cs="Times New Roman"/>
          <w:color w:val="000000"/>
          <w:sz w:val="24"/>
          <w:szCs w:val="24"/>
        </w:rPr>
        <w:t>», 2-3-й класс (1 час в неделю), – дополняет учебный предмет «Физическая культура» и является третьим часом физической активности;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Суммарный объем домашнего задания по всем предметам для каждого класса не превышает продолжительности выполнения 1 час – для 1 класса, 1,5 часа – для 2 и 3 классов, 2 часа – для 4 класса. Образовательной организацией осуществляется координация и контроль объема домашнего задания </w:t>
      </w:r>
      <w:proofErr w:type="gram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каждого класса по всем предметам в соответствии с Гигиеническими нормативами.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Домашнее задание на следующий урок задается на текущем уроке, дублируется в электронном журнале не позднее времени окончания учебного дня – 1</w:t>
      </w:r>
      <w:r w:rsidR="002B4EA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A5806">
        <w:rPr>
          <w:rFonts w:ascii="Times New Roman" w:hAnsi="Times New Roman" w:cs="Times New Roman"/>
          <w:color w:val="000000"/>
          <w:sz w:val="24"/>
          <w:szCs w:val="24"/>
        </w:rPr>
        <w:t>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 достаточное количество времени.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</w:t>
      </w:r>
      <w:proofErr w:type="gram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CA5806">
        <w:rPr>
          <w:rFonts w:ascii="Times New Roman" w:hAnsi="Times New Roman" w:cs="Times New Roman"/>
          <w:color w:val="000000"/>
          <w:sz w:val="24"/>
          <w:szCs w:val="24"/>
        </w:rPr>
        <w:t>анитарно- эпидемиологическими требованиями и Гигиеническими нормативами</w:t>
      </w:r>
    </w:p>
    <w:p w:rsidR="002B4EA8" w:rsidRDefault="002B4EA8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806" w:rsidRPr="00CA5806" w:rsidRDefault="002B4EA8" w:rsidP="002B4EA8">
      <w:pPr>
        <w:spacing w:after="0" w:line="240" w:lineRule="atLeast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CA5806" w:rsidRPr="00CA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Pr="00CA580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372, и «Положением о текущем контроле и промежуточной аттестации» </w:t>
      </w:r>
      <w:r w:rsidR="002B4EA8"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2B4EA8">
        <w:rPr>
          <w:rFonts w:ascii="Times New Roman" w:hAnsi="Times New Roman" w:cs="Times New Roman"/>
          <w:color w:val="000000"/>
          <w:sz w:val="24"/>
          <w:szCs w:val="24"/>
        </w:rPr>
        <w:t>Задворковской</w:t>
      </w:r>
      <w:proofErr w:type="spellEnd"/>
      <w:r w:rsidR="002B4EA8">
        <w:rPr>
          <w:rFonts w:ascii="Times New Roman" w:hAnsi="Times New Roman" w:cs="Times New Roman"/>
          <w:color w:val="000000"/>
          <w:sz w:val="24"/>
          <w:szCs w:val="24"/>
        </w:rPr>
        <w:t xml:space="preserve"> СШ.</w:t>
      </w:r>
    </w:p>
    <w:p w:rsidR="00CA5806" w:rsidRPr="00CA5806" w:rsidRDefault="00CA5806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В 1-м классе промежуточная аттестация проводится без балльного оценивания. Промежуточная аттестация обучающихся 2-4-х классов проводится в конце  учебного </w:t>
      </w:r>
      <w:r w:rsidR="002B4EA8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каждому изучаемому учебному предмету. </w:t>
      </w:r>
      <w:r w:rsidR="002B4EA8">
        <w:rPr>
          <w:rFonts w:ascii="Times New Roman" w:hAnsi="Times New Roman" w:cs="Times New Roman"/>
          <w:color w:val="000000"/>
          <w:sz w:val="24"/>
          <w:szCs w:val="24"/>
        </w:rPr>
        <w:t xml:space="preserve">В 4 классе формой промежуточной аттестации считается проведение ВПР. </w:t>
      </w:r>
    </w:p>
    <w:tbl>
      <w:tblPr>
        <w:tblpPr w:leftFromText="180" w:rightFromText="180" w:vertAnchor="page" w:horzAnchor="margin" w:tblpX="-505" w:tblpY="3997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6"/>
        <w:gridCol w:w="2665"/>
        <w:gridCol w:w="737"/>
        <w:gridCol w:w="737"/>
        <w:gridCol w:w="794"/>
        <w:gridCol w:w="794"/>
        <w:gridCol w:w="850"/>
      </w:tblGrid>
      <w:tr w:rsidR="002B4EA8" w:rsidRPr="00CA5806" w:rsidTr="002B4EA8"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Федеральный учебный план начального общего образования</w:t>
            </w:r>
          </w:p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(5-дневная учебная неделя)</w:t>
            </w:r>
          </w:p>
        </w:tc>
      </w:tr>
      <w:tr w:rsidR="002B4EA8" w:rsidRPr="00CA5806" w:rsidTr="002B4EA8"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4EA8" w:rsidRPr="00CA5806" w:rsidTr="002B4EA8"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A8" w:rsidRPr="00CA5806" w:rsidRDefault="002B4EA8" w:rsidP="002B4EA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A8" w:rsidRPr="00CA5806" w:rsidRDefault="002B4EA8" w:rsidP="002B4EA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A8" w:rsidRPr="00CA5806" w:rsidRDefault="002B4EA8" w:rsidP="002B4EA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A8" w:rsidRPr="00CA5806" w:rsidTr="002B4EA8"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A8" w:rsidRPr="00CA5806" w:rsidRDefault="002B4EA8" w:rsidP="002B4EA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A8" w:rsidRPr="00CA5806" w:rsidTr="00076E80"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4EA8" w:rsidRPr="00CA5806" w:rsidTr="00076E80"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4EA8" w:rsidRPr="00CA5806" w:rsidTr="00076E80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4EA8" w:rsidRPr="00CA5806" w:rsidTr="00076E80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4EA8" w:rsidRPr="00CA5806" w:rsidTr="00076E80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4EA8" w:rsidRPr="00CA5806" w:rsidTr="00076E80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EA8" w:rsidRPr="00CA5806" w:rsidTr="00076E80"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EA8" w:rsidRPr="00CA5806" w:rsidTr="00076E80"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EA8" w:rsidRPr="00CA5806" w:rsidTr="00076E80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EA8" w:rsidRPr="00CA5806" w:rsidTr="00076E80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4EA8" w:rsidRPr="00CA5806" w:rsidTr="00076E80"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B4EA8" w:rsidRPr="00CA5806" w:rsidTr="00076E80"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EA8" w:rsidRPr="00CA5806" w:rsidTr="00076E80"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по видам спорта «Футбол»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EA8" w:rsidRPr="00CA5806" w:rsidTr="00076E80"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B4EA8" w:rsidRPr="00CA5806" w:rsidTr="00076E80"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16 часов в сентябре </w:t>
            </w:r>
            <w:r w:rsidR="00076E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 xml:space="preserve"> октябре</w:t>
            </w:r>
            <w:r w:rsidR="00076E80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</w:t>
            </w: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6"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</w:p>
          <w:p w:rsidR="002B4EA8" w:rsidRPr="00CA5806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A8" w:rsidRPr="00CA5806" w:rsidTr="00076E80"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2B4EA8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B4EA8">
              <w:rPr>
                <w:rFonts w:ascii="Times New Roman" w:hAnsi="Times New Roman" w:cs="Times New Roman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  <w:p w:rsidR="002B4EA8" w:rsidRPr="002B4EA8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B4EA8">
              <w:rPr>
                <w:rFonts w:ascii="Times New Roman" w:hAnsi="Times New Roman" w:cs="Times New Roman"/>
              </w:rPr>
              <w:t>(</w:t>
            </w:r>
            <w:r w:rsidR="00076E80" w:rsidRPr="00CA5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E80" w:rsidRPr="00CA5806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2B4EA8">
              <w:rPr>
                <w:rFonts w:ascii="Times New Roman" w:hAnsi="Times New Roman" w:cs="Times New Roman"/>
              </w:rPr>
              <w:t>16 часов в сентябре - октябре</w:t>
            </w:r>
            <w:r w:rsidR="00076E80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</w:t>
            </w:r>
            <w:r w:rsidRPr="002B4E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2B4EA8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B4EA8">
              <w:rPr>
                <w:rFonts w:ascii="Times New Roman" w:hAnsi="Times New Roman" w:cs="Times New Roman"/>
              </w:rPr>
              <w:t>21</w:t>
            </w:r>
          </w:p>
          <w:p w:rsidR="002B4EA8" w:rsidRPr="002B4EA8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2B4EA8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B4E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2B4EA8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B4E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2B4EA8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B4E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A8" w:rsidRPr="002B4EA8" w:rsidRDefault="002B4EA8" w:rsidP="00076E8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B4EA8">
              <w:rPr>
                <w:rFonts w:ascii="Times New Roman" w:hAnsi="Times New Roman" w:cs="Times New Roman"/>
              </w:rPr>
              <w:t>90</w:t>
            </w:r>
          </w:p>
        </w:tc>
      </w:tr>
    </w:tbl>
    <w:p w:rsidR="00CA5806" w:rsidRPr="00CA5806" w:rsidRDefault="002B4EA8" w:rsidP="00CA5806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5806"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промежуточной аттестации </w:t>
      </w:r>
      <w:proofErr w:type="gramStart"/>
      <w:r w:rsidR="00CA5806" w:rsidRPr="00CA5806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="00CA5806"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промежуточная оценка, которая фиксирует достижение предметных планируемых результатов и универсальных учебных действий. Промежуточная оценка является основанием для перевода </w:t>
      </w:r>
      <w:proofErr w:type="gramStart"/>
      <w:r w:rsidR="00CA5806" w:rsidRPr="00CA58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A5806" w:rsidRPr="00CA5806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следующий класс.</w:t>
      </w:r>
    </w:p>
    <w:sectPr w:rsidR="00CA5806" w:rsidRPr="00CA5806" w:rsidSect="00CA580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3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051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404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54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B0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C03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E2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E7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83D"/>
    <w:rsid w:val="000014A8"/>
    <w:rsid w:val="00076E80"/>
    <w:rsid w:val="002B4EA8"/>
    <w:rsid w:val="0080583D"/>
    <w:rsid w:val="008B60A6"/>
    <w:rsid w:val="00CA5806"/>
    <w:rsid w:val="00F33EC7"/>
    <w:rsid w:val="00F9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83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2025-08-26T09:37:00Z</dcterms:created>
  <dcterms:modified xsi:type="dcterms:W3CDTF">2025-08-27T12:42:00Z</dcterms:modified>
</cp:coreProperties>
</file>